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668BB" w14:textId="77777777" w:rsidR="00660742" w:rsidRDefault="00660742"/>
    <w:p w14:paraId="47EC81B5" w14:textId="77777777" w:rsidR="00FC3751" w:rsidRPr="00C856F3" w:rsidRDefault="00FC3751" w:rsidP="00FC3751">
      <w:pPr>
        <w:spacing w:after="160" w:line="259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856F3">
        <w:rPr>
          <w:rFonts w:ascii="Times New Roman" w:eastAsia="Times New Roman" w:hAnsi="Times New Roman"/>
          <w:sz w:val="28"/>
          <w:szCs w:val="28"/>
        </w:rPr>
        <w:object w:dxaOrig="3139" w:dyaOrig="4517" w14:anchorId="6CB0C1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5pt;height:45.15pt" o:ole="" fillcolor="window">
            <v:imagedata r:id="rId5" o:title=""/>
          </v:shape>
          <o:OLEObject Type="Embed" ProgID="Word.Picture.8" ShapeID="_x0000_i1025" DrawAspect="Content" ObjectID="_1805817534" r:id="rId6"/>
        </w:object>
      </w:r>
    </w:p>
    <w:p w14:paraId="2310356C" w14:textId="77777777" w:rsidR="00604A63" w:rsidRPr="00604A63" w:rsidRDefault="00604A63" w:rsidP="00604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4A63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3FDE32FF" w14:textId="77777777" w:rsidR="00604A63" w:rsidRPr="00604A63" w:rsidRDefault="00604A63" w:rsidP="00604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4A63"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4A573468" w14:textId="411F7B02" w:rsidR="00604A63" w:rsidRPr="00604A63" w:rsidRDefault="00604A63" w:rsidP="00604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4A63">
        <w:rPr>
          <w:rFonts w:ascii="Times New Roman" w:hAnsi="Times New Roman" w:cs="Times New Roman"/>
          <w:sz w:val="28"/>
          <w:szCs w:val="28"/>
          <w:lang w:val="uk-UA"/>
        </w:rPr>
        <w:t>П'ЯТДЕСЯТ СЬОМА СЕСІЯ ВОСЬМОГО СКЛИКАННЯ</w:t>
      </w:r>
    </w:p>
    <w:p w14:paraId="0E825679" w14:textId="77777777" w:rsidR="00604A63" w:rsidRPr="00604A63" w:rsidRDefault="00604A63" w:rsidP="00604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3C0785" w14:textId="3B9D2551" w:rsidR="00604A63" w:rsidRPr="00604A63" w:rsidRDefault="00604A63" w:rsidP="00604A63">
      <w:pPr>
        <w:tabs>
          <w:tab w:val="left" w:pos="3960"/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4A63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14:paraId="4EF94F8F" w14:textId="77777777" w:rsidR="00604A63" w:rsidRPr="0041202F" w:rsidRDefault="00604A63" w:rsidP="00604A63">
      <w:pPr>
        <w:tabs>
          <w:tab w:val="left" w:pos="3960"/>
          <w:tab w:val="center" w:pos="4749"/>
        </w:tabs>
        <w:jc w:val="center"/>
        <w:rPr>
          <w:sz w:val="28"/>
          <w:szCs w:val="28"/>
          <w:lang w:val="uk-UA"/>
        </w:rPr>
      </w:pPr>
    </w:p>
    <w:p w14:paraId="4CED56A6" w14:textId="616405DE" w:rsidR="00660742" w:rsidRPr="00604A63" w:rsidRDefault="00604A63" w:rsidP="00604A63">
      <w:pPr>
        <w:pStyle w:val="Text"/>
        <w:ind w:firstLine="0"/>
        <w:rPr>
          <w:color w:val="auto"/>
          <w:sz w:val="28"/>
          <w:szCs w:val="28"/>
        </w:rPr>
      </w:pPr>
      <w:r w:rsidRPr="00604A63">
        <w:rPr>
          <w:color w:val="auto"/>
          <w:sz w:val="28"/>
          <w:szCs w:val="28"/>
        </w:rPr>
        <w:t>06 березня 2025 року                  м. Запоріжжя                                                 №</w:t>
      </w:r>
      <w:r w:rsidR="005D385E">
        <w:rPr>
          <w:color w:val="auto"/>
          <w:sz w:val="28"/>
          <w:szCs w:val="28"/>
        </w:rPr>
        <w:t xml:space="preserve"> 32</w:t>
      </w:r>
    </w:p>
    <w:p w14:paraId="5DA34DCC" w14:textId="04E3BD5E" w:rsidR="00660742" w:rsidRDefault="00660742" w:rsidP="00604A63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4A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прийняття </w:t>
      </w:r>
      <w:r w:rsidR="009322CC" w:rsidRPr="00604A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комунальну власність Широківської сільської територіальної громади</w:t>
      </w:r>
      <w:r w:rsidR="003A1479" w:rsidRPr="00604A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Запорізького району Запорізької області </w:t>
      </w:r>
      <w:r w:rsidR="009322CC" w:rsidRPr="00604A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 особі </w:t>
      </w:r>
      <w:proofErr w:type="spellStart"/>
      <w:r w:rsidR="009322CC" w:rsidRPr="00604A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Широківської</w:t>
      </w:r>
      <w:proofErr w:type="spellEnd"/>
      <w:r w:rsidR="009322CC" w:rsidRPr="00604A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сільської ради Запорізького району Запорізької області </w:t>
      </w:r>
      <w:r w:rsidR="003A1479" w:rsidRPr="00604A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земельну ділянку № 93, що розташована на території с/т «Висотник» с. Привільне (Радянське) Запорізького району Запорізької області, площею 0,046 га., для ведення садівництва</w:t>
      </w:r>
    </w:p>
    <w:p w14:paraId="342CA2DA" w14:textId="77777777" w:rsidR="00604A63" w:rsidRPr="00604A63" w:rsidRDefault="00604A63" w:rsidP="00604A63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20CF97CE" w14:textId="77777777" w:rsidR="008C61F2" w:rsidRDefault="00660742" w:rsidP="00604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A63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59, 60 Закону України "Про місцеве самоврядування в Україні", Закону України «Про державну реєстрацію речових прав на нерухоме майно та їх обтяжень»,</w:t>
      </w:r>
      <w:r w:rsidRPr="00604A6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604A63">
        <w:rPr>
          <w:rFonts w:ascii="Times New Roman" w:hAnsi="Times New Roman" w:cs="Times New Roman"/>
          <w:sz w:val="28"/>
          <w:szCs w:val="28"/>
          <w:lang w:val="uk-UA"/>
        </w:rPr>
        <w:t xml:space="preserve">статей 181, 182, 190 Цивільного кодексу України, Господарського кодексу України, Постанови Кабінету Міністрів України «Про державну реєстрацію речових прав на нерухоме майно та їх обтяжень», рішення </w:t>
      </w:r>
      <w:r w:rsidR="006D22A8" w:rsidRPr="00604A63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Запорізького районного суду Запорізької області по справі № 317/5155/24 від 17.02.2025 року , яким визнано </w:t>
      </w:r>
      <w:proofErr w:type="spellStart"/>
      <w:r w:rsidR="006D22A8" w:rsidRPr="00604A63">
        <w:rPr>
          <w:rFonts w:ascii="Times New Roman" w:hAnsi="Times New Roman" w:cs="Times New Roman"/>
          <w:sz w:val="28"/>
          <w:szCs w:val="28"/>
          <w:lang w:val="uk-UA"/>
        </w:rPr>
        <w:t>відумерлою</w:t>
      </w:r>
      <w:proofErr w:type="spellEnd"/>
      <w:r w:rsidR="006D22A8" w:rsidRPr="00604A63">
        <w:rPr>
          <w:rFonts w:ascii="Times New Roman" w:hAnsi="Times New Roman" w:cs="Times New Roman"/>
          <w:sz w:val="28"/>
          <w:szCs w:val="28"/>
          <w:lang w:val="uk-UA"/>
        </w:rPr>
        <w:t xml:space="preserve"> спадщину, яка відкрилась 06.09.2020 після смерті </w:t>
      </w:r>
      <w:proofErr w:type="spellStart"/>
      <w:r w:rsidR="006D22A8" w:rsidRPr="00604A63">
        <w:rPr>
          <w:rFonts w:ascii="Times New Roman" w:hAnsi="Times New Roman" w:cs="Times New Roman"/>
          <w:sz w:val="28"/>
          <w:szCs w:val="28"/>
          <w:lang w:val="uk-UA"/>
        </w:rPr>
        <w:t>Атсаф’єва</w:t>
      </w:r>
      <w:proofErr w:type="spellEnd"/>
      <w:r w:rsidR="006D22A8" w:rsidRPr="00604A63">
        <w:rPr>
          <w:rFonts w:ascii="Times New Roman" w:hAnsi="Times New Roman" w:cs="Times New Roman"/>
          <w:sz w:val="28"/>
          <w:szCs w:val="28"/>
          <w:lang w:val="uk-UA"/>
        </w:rPr>
        <w:t xml:space="preserve"> Анатолія Івановича, 13.05.1939 </w:t>
      </w:r>
      <w:proofErr w:type="spellStart"/>
      <w:r w:rsidR="006D22A8" w:rsidRPr="00604A6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6D22A8" w:rsidRPr="00604A63">
        <w:rPr>
          <w:rFonts w:ascii="Times New Roman" w:hAnsi="Times New Roman" w:cs="Times New Roman"/>
          <w:sz w:val="28"/>
          <w:szCs w:val="28"/>
          <w:lang w:val="uk-UA"/>
        </w:rPr>
        <w:t>., та складається з земельної ділянки № 93, що розташована на території с/т «Висотник» с. Привільне (Радянське) Запорізького району Запорізької області, площею 0,046 га., для ведення садівництва, та передано земельну ділянку № 93, що розташована на території с/т «Висотник» с. Привільне (Радянське) Запорізького району Запорізької області, площею 0,046 га., для ведення садівництва у комунальну власність територіальної громади в особі Широківської сільської ради Запорізького району Запорізької області (код ЄДРПОУ 26013402, адреса: 70413, Запорізька область, Запорізький район, с. Широке, вул. Центральна, б. 1),</w:t>
      </w:r>
    </w:p>
    <w:p w14:paraId="5CEC71AF" w14:textId="7CA353B7" w:rsidR="00660742" w:rsidRPr="00604A63" w:rsidRDefault="006D22A8" w:rsidP="008C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4A63">
        <w:rPr>
          <w:rFonts w:ascii="Times New Roman" w:hAnsi="Times New Roman" w:cs="Times New Roman"/>
          <w:sz w:val="28"/>
          <w:szCs w:val="28"/>
          <w:lang w:val="uk-UA"/>
        </w:rPr>
        <w:t>Широківська</w:t>
      </w:r>
      <w:proofErr w:type="spellEnd"/>
      <w:r w:rsidRPr="00604A63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</w:t>
      </w:r>
      <w:r w:rsidR="00604A63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</w:p>
    <w:p w14:paraId="75D239F6" w14:textId="77777777" w:rsidR="00660742" w:rsidRPr="00604A63" w:rsidRDefault="00660742" w:rsidP="00FC3751">
      <w:pPr>
        <w:tabs>
          <w:tab w:val="left" w:pos="11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D068815" w14:textId="5D34AE85" w:rsidR="00660742" w:rsidRDefault="00660742" w:rsidP="00FC3751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4A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ВИРІШИЛА:</w:t>
      </w:r>
    </w:p>
    <w:p w14:paraId="4918038D" w14:textId="77777777" w:rsidR="00604A63" w:rsidRPr="00604A63" w:rsidRDefault="00604A63" w:rsidP="00FC3751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E9F4EE5" w14:textId="77777777" w:rsidR="006D22A8" w:rsidRPr="00604A63" w:rsidRDefault="006D22A8" w:rsidP="006D22A8">
      <w:pPr>
        <w:pStyle w:val="a4"/>
        <w:numPr>
          <w:ilvl w:val="0"/>
          <w:numId w:val="1"/>
        </w:numPr>
        <w:ind w:left="0" w:right="68" w:firstLine="720"/>
        <w:jc w:val="both"/>
        <w:rPr>
          <w:sz w:val="28"/>
          <w:szCs w:val="28"/>
          <w:lang w:val="uk-UA"/>
        </w:rPr>
      </w:pPr>
      <w:r w:rsidRPr="00604A63">
        <w:rPr>
          <w:sz w:val="28"/>
          <w:szCs w:val="28"/>
          <w:lang w:val="uk-UA"/>
        </w:rPr>
        <w:t xml:space="preserve">Прийняти у комунальну власність Широківської сільської територіальної громади в особі Широківської сільської ради Запорізького району Запорізької області (код ЄДРПОУ 26013402, адреса: 70413, Запорізька </w:t>
      </w:r>
      <w:r w:rsidRPr="00604A63">
        <w:rPr>
          <w:sz w:val="28"/>
          <w:szCs w:val="28"/>
          <w:lang w:val="uk-UA"/>
        </w:rPr>
        <w:lastRenderedPageBreak/>
        <w:t>область, Запорізький район, с. Широке, вул. Центральна, б.  земельну ділянку № 93, що розташована на території с/т «Висотник» с. Привільне (Радянське) Запорізького району Запорізької області, площею 0,046 га., для ведення садівництва.</w:t>
      </w:r>
    </w:p>
    <w:p w14:paraId="60A262AF" w14:textId="77777777" w:rsidR="006D22A8" w:rsidRPr="00604A63" w:rsidRDefault="006D22A8" w:rsidP="006D22A8">
      <w:pPr>
        <w:pStyle w:val="a4"/>
        <w:numPr>
          <w:ilvl w:val="0"/>
          <w:numId w:val="1"/>
        </w:numPr>
        <w:ind w:left="0" w:right="68" w:firstLine="720"/>
        <w:jc w:val="both"/>
        <w:rPr>
          <w:sz w:val="28"/>
          <w:szCs w:val="28"/>
          <w:lang w:val="uk-UA"/>
        </w:rPr>
      </w:pPr>
      <w:r w:rsidRPr="00604A63">
        <w:rPr>
          <w:sz w:val="28"/>
          <w:szCs w:val="28"/>
          <w:lang w:val="uk-UA"/>
        </w:rPr>
        <w:t>Провести державну реєстрацію права комунальної власності Широківської сільської територіальної громади в особі Широківської сільської ради Запорізького району Запорізької області (код ЄДРПОУ 26013402, адреса: 70413, Запорізька область, Запорізький район, с. Широке, вул. Центральна, б. земельної ділянки № 93, що розташована на території с/т «Висотник» с. Привільне (Радянське) Запорізького району Запорізької області, площею 0,046 га., для ведення садівництва.</w:t>
      </w:r>
    </w:p>
    <w:p w14:paraId="50B0B5F4" w14:textId="6B2A714C" w:rsidR="006D22A8" w:rsidRPr="00604A63" w:rsidRDefault="006D22A8" w:rsidP="006D22A8">
      <w:pPr>
        <w:pStyle w:val="a4"/>
        <w:numPr>
          <w:ilvl w:val="0"/>
          <w:numId w:val="1"/>
        </w:numPr>
        <w:ind w:left="0" w:right="68" w:firstLine="720"/>
        <w:jc w:val="both"/>
        <w:rPr>
          <w:sz w:val="28"/>
          <w:szCs w:val="28"/>
          <w:lang w:val="uk-UA"/>
        </w:rPr>
      </w:pPr>
      <w:r w:rsidRPr="00604A63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постійну  комісію </w:t>
      </w:r>
      <w:r w:rsidRPr="00604A63">
        <w:rPr>
          <w:rFonts w:eastAsiaTheme="minorHAnsi"/>
          <w:sz w:val="28"/>
          <w:szCs w:val="28"/>
          <w:lang w:val="uk-UA" w:eastAsia="en-US"/>
        </w:rPr>
        <w:t>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Широківської сільської ради Запорізького району Запорізької області</w:t>
      </w:r>
      <w:r w:rsidR="00A26A68">
        <w:rPr>
          <w:rFonts w:eastAsiaTheme="minorHAnsi"/>
          <w:sz w:val="28"/>
          <w:szCs w:val="28"/>
          <w:lang w:val="uk-UA" w:eastAsia="en-US"/>
        </w:rPr>
        <w:t>.</w:t>
      </w:r>
    </w:p>
    <w:p w14:paraId="26413E70" w14:textId="77777777" w:rsidR="006D22A8" w:rsidRPr="00604A63" w:rsidRDefault="006D22A8" w:rsidP="00FC3751">
      <w:pPr>
        <w:spacing w:after="0" w:line="240" w:lineRule="auto"/>
        <w:ind w:right="68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0051EA3" w14:textId="77777777" w:rsidR="00660742" w:rsidRPr="00604A63" w:rsidRDefault="00660742" w:rsidP="00FC3751">
      <w:pPr>
        <w:pStyle w:val="a4"/>
        <w:tabs>
          <w:tab w:val="left" w:pos="5940"/>
        </w:tabs>
        <w:jc w:val="both"/>
        <w:rPr>
          <w:sz w:val="28"/>
          <w:szCs w:val="28"/>
          <w:lang w:val="uk-UA"/>
        </w:rPr>
      </w:pPr>
    </w:p>
    <w:p w14:paraId="6D9AF4DD" w14:textId="24CAE4F4" w:rsidR="00660742" w:rsidRPr="008C61F2" w:rsidRDefault="00660742" w:rsidP="008C61F2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04A63">
        <w:rPr>
          <w:rFonts w:ascii="Times New Roman" w:hAnsi="Times New Roman"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</w:t>
      </w:r>
      <w:r w:rsidR="004C0B52" w:rsidRPr="00604A63">
        <w:rPr>
          <w:rFonts w:ascii="Times New Roman" w:hAnsi="Times New Roman"/>
          <w:color w:val="000000"/>
          <w:sz w:val="28"/>
          <w:szCs w:val="28"/>
          <w:lang w:val="uk-UA"/>
        </w:rPr>
        <w:t>Денис КОРОТЕНКО</w:t>
      </w:r>
    </w:p>
    <w:sectPr w:rsidR="00660742" w:rsidRPr="008C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B66865"/>
    <w:multiLevelType w:val="hybridMultilevel"/>
    <w:tmpl w:val="72DCD2E0"/>
    <w:lvl w:ilvl="0" w:tplc="D59C802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42"/>
    <w:rsid w:val="002D6335"/>
    <w:rsid w:val="003A1479"/>
    <w:rsid w:val="004C0B52"/>
    <w:rsid w:val="005874AC"/>
    <w:rsid w:val="005D385E"/>
    <w:rsid w:val="00601A5B"/>
    <w:rsid w:val="00604A63"/>
    <w:rsid w:val="00660742"/>
    <w:rsid w:val="006D22A8"/>
    <w:rsid w:val="008C61F2"/>
    <w:rsid w:val="008F714F"/>
    <w:rsid w:val="009322CC"/>
    <w:rsid w:val="00A26A68"/>
    <w:rsid w:val="00B94F14"/>
    <w:rsid w:val="00C77A96"/>
    <w:rsid w:val="00F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A4DC"/>
  <w15:chartTrackingRefBased/>
  <w15:docId w15:val="{D1E1F375-D67C-431D-ADB0-FB83268F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7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6607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4">
    <w:name w:val="rvps4"/>
    <w:basedOn w:val="a"/>
    <w:rsid w:val="006D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6D22A8"/>
  </w:style>
  <w:style w:type="paragraph" w:customStyle="1" w:styleId="Text">
    <w:name w:val="Text"/>
    <w:rsid w:val="00604A63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Пользователь</cp:lastModifiedBy>
  <cp:revision>6</cp:revision>
  <cp:lastPrinted>2025-03-06T13:25:00Z</cp:lastPrinted>
  <dcterms:created xsi:type="dcterms:W3CDTF">2025-02-28T11:08:00Z</dcterms:created>
  <dcterms:modified xsi:type="dcterms:W3CDTF">2025-04-10T16:13:00Z</dcterms:modified>
</cp:coreProperties>
</file>